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10" w:rsidRDefault="00001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01610" w:rsidRDefault="00001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региональных тематических мероприятий </w:t>
      </w:r>
      <w:r>
        <w:rPr>
          <w:rFonts w:ascii="Times New Roman" w:hAnsi="Times New Roman" w:cs="Times New Roman"/>
          <w:b/>
          <w:sz w:val="28"/>
          <w:szCs w:val="28"/>
        </w:rPr>
        <w:br/>
        <w:t>по профилактике заболеваний и поддержке здорового образа жизни</w:t>
      </w:r>
    </w:p>
    <w:p w:rsidR="00001610" w:rsidRDefault="000016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0979" w:type="dxa"/>
        <w:tblInd w:w="-113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76"/>
        <w:gridCol w:w="2581"/>
        <w:gridCol w:w="7058"/>
        <w:gridCol w:w="7513"/>
        <w:gridCol w:w="2551"/>
      </w:tblGrid>
      <w:tr w:rsidR="00001610" w:rsidTr="006465BD">
        <w:trPr>
          <w:trHeight w:val="1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Тема/Задача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тезисы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01610" w:rsidTr="006465BD">
        <w:trPr>
          <w:trHeight w:val="11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5-11 декабря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Неделя ответственного отношения к здоровью (популяризация диспансеризации и профилактических осмотров)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001610" w:rsidRPr="006465BD" w:rsidRDefault="00001610" w:rsidP="006465BD">
            <w:pPr>
              <w:numPr>
                <w:ilvl w:val="0"/>
                <w:numId w:val="2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организация диспансеризации и профосмотров;</w:t>
            </w:r>
          </w:p>
          <w:p w:rsidR="00001610" w:rsidRPr="006465BD" w:rsidRDefault="00001610" w:rsidP="006465BD">
            <w:pPr>
              <w:numPr>
                <w:ilvl w:val="0"/>
                <w:numId w:val="2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е менее 2 тематических лекций специалистов по теме для медицинских работников;</w:t>
            </w:r>
          </w:p>
          <w:p w:rsidR="00001610" w:rsidRPr="006465BD" w:rsidRDefault="00001610" w:rsidP="006465BD">
            <w:pPr>
              <w:numPr>
                <w:ilvl w:val="0"/>
                <w:numId w:val="2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разработана инфографика по теме.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самостоятельно.</w:t>
            </w: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Что включает в себя ответственное отношение к здоровью: </w:t>
            </w:r>
          </w:p>
          <w:p w:rsidR="00001610" w:rsidRPr="006465BD" w:rsidRDefault="00001610" w:rsidP="006465BD">
            <w:pPr>
              <w:numPr>
                <w:ilvl w:val="0"/>
                <w:numId w:val="1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Соблюдение здорового образа жизни</w:t>
            </w:r>
          </w:p>
          <w:p w:rsidR="00001610" w:rsidRPr="006465BD" w:rsidRDefault="00001610" w:rsidP="006465BD">
            <w:pPr>
              <w:numPr>
                <w:ilvl w:val="0"/>
                <w:numId w:val="1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Мониторинг собственного здоровья</w:t>
            </w:r>
          </w:p>
          <w:p w:rsidR="00001610" w:rsidRPr="006465BD" w:rsidRDefault="00001610" w:rsidP="006465BD">
            <w:pPr>
              <w:numPr>
                <w:ilvl w:val="0"/>
                <w:numId w:val="1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Ответственное использование продукции для самостоятельной заботы о здоровье, правильно хранение и употребление лекарственных препаратов</w:t>
            </w: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своему здоровью поможет не только улучшить качество жизни, но и позволит увеличить продолжительность жизни.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Повышение обращаемости по вопросам здорового образа жизни, увеличение количества профилактических осмотров и диспансеризаций граждан</w:t>
            </w:r>
          </w:p>
        </w:tc>
      </w:tr>
      <w:tr w:rsidR="00001610" w:rsidTr="006465BD">
        <w:trPr>
          <w:trHeight w:val="3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Пациентам и родственникам:</w:t>
            </w:r>
          </w:p>
          <w:p w:rsidR="00001610" w:rsidRPr="006465BD" w:rsidRDefault="00001610" w:rsidP="006465BD">
            <w:pPr>
              <w:numPr>
                <w:ilvl w:val="0"/>
                <w:numId w:val="2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азмещена в медицинских, образовательных и социальных организациях инфографика по теме;</w:t>
            </w:r>
          </w:p>
          <w:p w:rsidR="00001610" w:rsidRPr="006465BD" w:rsidRDefault="00001610" w:rsidP="006465BD">
            <w:pPr>
              <w:numPr>
                <w:ilvl w:val="0"/>
                <w:numId w:val="2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встречи общественности с известными медицинскими работниками региона, публичные лекции.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3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Корпоративному сектору:</w:t>
            </w:r>
          </w:p>
          <w:p w:rsidR="00001610" w:rsidRPr="006465BD" w:rsidRDefault="00001610" w:rsidP="006465BD">
            <w:pPr>
              <w:numPr>
                <w:ilvl w:val="0"/>
                <w:numId w:val="48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Межведомственные:</w:t>
            </w:r>
          </w:p>
          <w:p w:rsidR="00001610" w:rsidRPr="006465BD" w:rsidRDefault="00001610" w:rsidP="006465BD">
            <w:pPr>
              <w:numPr>
                <w:ilvl w:val="0"/>
                <w:numId w:val="1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азмещена в образовательных организациях, на объектах транспорта инфографика по теме (вузы, школы, ссузы).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интервью, выступлени</w:t>
            </w:r>
            <w:bookmarkStart w:id="0" w:name="_GoBack"/>
            <w:bookmarkEnd w:id="0"/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регионального специалиста по теме</w:t>
            </w: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других медицинских работников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позитивны</w:t>
            </w: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новости по теме в СМИ;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посты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в соцсетях.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12-18 декабря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Неделя популяризации лучших практик укрепления здоровья на рабочих местах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001610" w:rsidRPr="006465BD" w:rsidRDefault="00001610" w:rsidP="006465BD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региональных научно-практические семинары о лучших практиках укрепления здоровья на рабочих местах;</w:t>
            </w:r>
          </w:p>
          <w:p w:rsidR="00001610" w:rsidRPr="006465BD" w:rsidRDefault="00001610" w:rsidP="006465BD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е менее 2 тематических лекций специалистов по теме для медицинских работников;</w:t>
            </w:r>
          </w:p>
          <w:p w:rsidR="00001610" w:rsidRPr="006465BD" w:rsidRDefault="00001610" w:rsidP="006465BD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разработана инфографика по теме;</w:t>
            </w:r>
          </w:p>
          <w:p w:rsidR="00001610" w:rsidRPr="006465BD" w:rsidRDefault="00001610" w:rsidP="006465BD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организация диспансеризации и профосмотров организованных коллективов.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Default="00001610" w:rsidP="006465BD">
            <w:pPr>
              <w:shd w:val="clear" w:color="auto" w:fill="FBFBFB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01610" w:rsidRPr="006465BD" w:rsidRDefault="00001610" w:rsidP="006465BD">
            <w:pPr>
              <w:shd w:val="clear" w:color="auto" w:fill="FBFBFB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важным направлением развития охраны здоровья граждан является внедрение корпоративных программ на предприятиях.  </w:t>
            </w:r>
          </w:p>
          <w:p w:rsidR="00001610" w:rsidRPr="006465BD" w:rsidRDefault="00001610" w:rsidP="006465BD">
            <w:pPr>
              <w:shd w:val="clear" w:color="auto" w:fill="FBFBFB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Это многомодульные проекты, направленные на профилактику основных факторов риска развития неинфекционных заболеваний. В связи с этим Минздравом России совместно с ФГБУ «НМИЦ ТПМ» Минздрава России был составлен ряд документов, предназначенных для разработки профилактических программ. </w:t>
            </w:r>
          </w:p>
          <w:p w:rsidR="00001610" w:rsidRPr="006465BD" w:rsidRDefault="00001610" w:rsidP="006465BD">
            <w:pPr>
              <w:shd w:val="clear" w:color="auto" w:fill="FBFBFB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взаимодействие органов власти и корпоративного сектора - это необходимый элемент в развитии охраны здоровья работников. Многие предприятия уже увидели необходимость в таких программах, и за период  </w:t>
            </w:r>
          </w:p>
          <w:p w:rsidR="00001610" w:rsidRPr="006465BD" w:rsidRDefault="00001610" w:rsidP="006465BD">
            <w:pPr>
              <w:shd w:val="clear" w:color="auto" w:fill="FBFBFB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с 2020 по 2021 гг. не только внедрили, но и скорректировали проведение программ с учетом эпидемиологических ограничений и разработали модули, направленные на профилактику COVID-19.</w:t>
            </w:r>
          </w:p>
          <w:p w:rsidR="00001610" w:rsidRPr="006465BD" w:rsidRDefault="00001610" w:rsidP="006465BD">
            <w:pPr>
              <w:shd w:val="clear" w:color="auto" w:fill="FBFBFB"/>
              <w:spacing w:line="240" w:lineRule="auto"/>
              <w:ind w:left="113" w:right="113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Формирование корпоративной культуры здорового образа жизни в организациях, профилактика профессиональных заболеваний</w:t>
            </w:r>
          </w:p>
        </w:tc>
      </w:tr>
      <w:tr w:rsidR="00001610" w:rsidTr="006465BD">
        <w:trPr>
          <w:trHeight w:val="3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Пациентам и родственникам:</w:t>
            </w:r>
          </w:p>
          <w:p w:rsidR="00001610" w:rsidRPr="006465BD" w:rsidRDefault="00001610" w:rsidP="006465BD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азмещена в медицинских, образовательных и социальных организациях инфографика по теме;</w:t>
            </w:r>
          </w:p>
          <w:p w:rsidR="00001610" w:rsidRPr="006465BD" w:rsidRDefault="00001610" w:rsidP="006465BD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встречи общественности с известными медицинскими работниками региона, публичные лекции.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3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Корпоративному сектору:</w:t>
            </w:r>
          </w:p>
          <w:p w:rsidR="00001610" w:rsidRPr="006465BD" w:rsidRDefault="00001610" w:rsidP="006465BD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егиональных научно-практические семинары о лучших практиках укрепления здоровья на рабочих местах.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Межведомственные:</w:t>
            </w:r>
          </w:p>
          <w:p w:rsidR="00001610" w:rsidRPr="006465BD" w:rsidRDefault="00001610" w:rsidP="006465BD">
            <w:pPr>
              <w:numPr>
                <w:ilvl w:val="0"/>
                <w:numId w:val="14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егиональных научно-практические семинары о лучших практиках укрепления здоровья на рабочих местах;</w:t>
            </w:r>
          </w:p>
          <w:p w:rsidR="00001610" w:rsidRPr="006465BD" w:rsidRDefault="00001610" w:rsidP="006465BD">
            <w:pPr>
              <w:numPr>
                <w:ilvl w:val="0"/>
                <w:numId w:val="14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азмещена в образовательных организациях инфографика по теме (вузы, школы, ссузы).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интервью, выступлени</w:t>
            </w: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регионального специалиста по теме</w:t>
            </w: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других медицинских работников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позитивны</w:t>
            </w: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новости по теме в СМИ;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посты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в соцсетях.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19-25 декабря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Неделя популяризации потребления овощей и фруктов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001610" w:rsidRPr="006465BD" w:rsidRDefault="00001610" w:rsidP="006465BD">
            <w:pPr>
              <w:numPr>
                <w:ilvl w:val="0"/>
                <w:numId w:val="2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акции центрами общественного здоровья и медицинской профилактики о пользе потребления не менее </w:t>
            </w:r>
            <w:smartTag w:uri="urn:schemas-microsoft-com:office:smarttags" w:element="metricconverter">
              <w:smartTagPr>
                <w:attr w:name="ProductID" w:val="400 грамм"/>
              </w:smartTagPr>
              <w:r w:rsidRPr="006465BD">
                <w:rPr>
                  <w:rFonts w:ascii="Times New Roman" w:hAnsi="Times New Roman" w:cs="Times New Roman"/>
                  <w:sz w:val="28"/>
                  <w:szCs w:val="28"/>
                </w:rPr>
                <w:t>400 грамм</w:t>
              </w:r>
            </w:smartTag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фруктов и овощей в день;</w:t>
            </w:r>
          </w:p>
          <w:p w:rsidR="00001610" w:rsidRPr="006465BD" w:rsidRDefault="00001610" w:rsidP="006465BD">
            <w:pPr>
              <w:numPr>
                <w:ilvl w:val="0"/>
                <w:numId w:val="2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е менее 2 тематических лекций специалистов по теме для медицинских работников;</w:t>
            </w:r>
          </w:p>
          <w:p w:rsidR="00001610" w:rsidRPr="006465BD" w:rsidRDefault="00001610" w:rsidP="006465BD">
            <w:pPr>
              <w:numPr>
                <w:ilvl w:val="0"/>
                <w:numId w:val="2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разработана инфографика по теме;</w:t>
            </w:r>
          </w:p>
          <w:p w:rsidR="00001610" w:rsidRPr="006465BD" w:rsidRDefault="00001610" w:rsidP="006465BD">
            <w:pPr>
              <w:numPr>
                <w:ilvl w:val="0"/>
                <w:numId w:val="2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организация диспансеризации и профосмотров организованных коллективов.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color w:val="373A3C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color w:val="373A3C"/>
                <w:sz w:val="28"/>
                <w:szCs w:val="28"/>
              </w:rPr>
              <w:t>Овощи и фрукты занимают достаточно важное место в рационе, они являются ценным источником витаминов, углеводов, органических кислот и минеральных веществ. Польза плодоовощной продукции неоспорима, поэтому они должны быть основой рациона человека для обеспечения нормального функционирования организма.</w:t>
            </w: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Согласно последним рекомендациям ВОЗ, необходимо потреблять не менее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6465BD">
                <w:rPr>
                  <w:rFonts w:ascii="Times New Roman" w:hAnsi="Times New Roman" w:cs="Times New Roman"/>
                  <w:color w:val="383838"/>
                  <w:sz w:val="28"/>
                  <w:szCs w:val="28"/>
                </w:rPr>
                <w:t>400 граммов</w:t>
              </w:r>
            </w:smartTag>
            <w:r w:rsidRPr="006465BD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овощей и фруктов в день. Оптимальное количество зависит от целого ряда факторов, включая возраст, пол и уровень физической активности человека. </w:t>
            </w: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Потребление овощей и фруктов в достаточном (и даже выше рекомендуемого) количестве приносит многоплановую пользу:</w:t>
            </w:r>
          </w:p>
          <w:p w:rsidR="00001610" w:rsidRPr="006465BD" w:rsidRDefault="00001610" w:rsidP="006465BD">
            <w:pPr>
              <w:numPr>
                <w:ilvl w:val="0"/>
                <w:numId w:val="2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способствует росту и развитию детей;</w:t>
            </w:r>
          </w:p>
          <w:p w:rsidR="00001610" w:rsidRPr="006465BD" w:rsidRDefault="00001610" w:rsidP="006465BD">
            <w:pPr>
              <w:numPr>
                <w:ilvl w:val="0"/>
                <w:numId w:val="2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 продолжительность жизни; </w:t>
            </w:r>
          </w:p>
          <w:p w:rsidR="00001610" w:rsidRPr="006465BD" w:rsidRDefault="00001610" w:rsidP="006465BD">
            <w:pPr>
              <w:numPr>
                <w:ilvl w:val="0"/>
                <w:numId w:val="2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способствует сохранению психического здоровья;</w:t>
            </w:r>
          </w:p>
          <w:p w:rsidR="00001610" w:rsidRPr="006465BD" w:rsidRDefault="00001610" w:rsidP="006465BD">
            <w:pPr>
              <w:numPr>
                <w:ilvl w:val="0"/>
                <w:numId w:val="2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здоровье сердца; </w:t>
            </w:r>
          </w:p>
          <w:p w:rsidR="00001610" w:rsidRPr="006465BD" w:rsidRDefault="00001610" w:rsidP="006465BD">
            <w:pPr>
              <w:numPr>
                <w:ilvl w:val="0"/>
                <w:numId w:val="2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снижает риск онкологических заболеваний; </w:t>
            </w:r>
          </w:p>
          <w:p w:rsidR="00001610" w:rsidRPr="006465BD" w:rsidRDefault="00001610" w:rsidP="006465BD">
            <w:pPr>
              <w:numPr>
                <w:ilvl w:val="0"/>
                <w:numId w:val="2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снижает риск ожирения; </w:t>
            </w:r>
          </w:p>
          <w:p w:rsidR="00001610" w:rsidRPr="006465BD" w:rsidRDefault="00001610" w:rsidP="006465BD">
            <w:pPr>
              <w:numPr>
                <w:ilvl w:val="0"/>
                <w:numId w:val="2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снижает риск диабета; </w:t>
            </w:r>
          </w:p>
          <w:p w:rsidR="00001610" w:rsidRPr="006465BD" w:rsidRDefault="00001610" w:rsidP="006465BD">
            <w:pPr>
              <w:numPr>
                <w:ilvl w:val="0"/>
                <w:numId w:val="2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улучшает состояние кишечника;</w:t>
            </w:r>
          </w:p>
          <w:p w:rsidR="00001610" w:rsidRPr="006465BD" w:rsidRDefault="00001610" w:rsidP="006465BD">
            <w:pPr>
              <w:numPr>
                <w:ilvl w:val="0"/>
                <w:numId w:val="22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улучшает иммунитет.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Формирование у граждан культуры здорового питания, включая достаточное потребление фруктов и овощей</w:t>
            </w:r>
          </w:p>
        </w:tc>
      </w:tr>
      <w:tr w:rsidR="00001610" w:rsidTr="006465BD">
        <w:trPr>
          <w:trHeight w:val="3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Пациентам и родственникам:</w:t>
            </w:r>
          </w:p>
          <w:p w:rsidR="00001610" w:rsidRPr="006465BD" w:rsidRDefault="00001610" w:rsidP="006465BD">
            <w:pPr>
              <w:numPr>
                <w:ilvl w:val="0"/>
                <w:numId w:val="2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азмещена в медицинских, образовательных и социальных организациях инфографика по теме;</w:t>
            </w:r>
          </w:p>
          <w:p w:rsidR="00001610" w:rsidRPr="006465BD" w:rsidRDefault="00001610" w:rsidP="006465BD">
            <w:pPr>
              <w:numPr>
                <w:ilvl w:val="0"/>
                <w:numId w:val="2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встречи общественности с известными медицинскими работниками региона, публичные лекции.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3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Корпоративному сектору:</w:t>
            </w:r>
          </w:p>
          <w:p w:rsidR="00001610" w:rsidRPr="006465BD" w:rsidRDefault="00001610" w:rsidP="006465BD">
            <w:pPr>
              <w:numPr>
                <w:ilvl w:val="0"/>
                <w:numId w:val="33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Межведомственные:</w:t>
            </w:r>
          </w:p>
          <w:p w:rsidR="00001610" w:rsidRPr="006465BD" w:rsidRDefault="00001610" w:rsidP="006465BD">
            <w:pPr>
              <w:numPr>
                <w:ilvl w:val="0"/>
                <w:numId w:val="4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азмещена в образовательных организациях инфографика по теме (вузы, школы, ссузы).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интервью, выступлени</w:t>
            </w: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регионального специалиста по теме</w:t>
            </w: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других медицинских работников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позитивны</w:t>
            </w: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новости по теме в СМИ;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посты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в соцсетях.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- 8 января 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Профилактика злоупотребления алкоголем в новогодние праздники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силение организационных аспектов медосвидетельствования - открытие при необходимости во взаимодействии с МВД России новых пунктов;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проведение активного диспансерного наблюдения пациентов, страдающих алкоголизмом;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рганизация скрининга и профилактических консультаций центрами общественного здоровья и медицинской профилактики;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роведение обследования и консультирования пациентов в стационарных медицинских организациях на предмет хронического и рискованного потребления алкоголя (стандартизованный опросник RUS-AUDIT и/или RUS-AUDIT-S);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рганизация взаимодействия службы здравоохранения и Госавтоинспекции в части санитарно-просветительской работы;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динамики показателей уровня потребления алкогольной продукции;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рганизация системной работы по выявлению и пресечению правонарушений в сфере производства и оборота алкогольной продукции;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дополнительные ограничения на региональном уровне;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мониторинг травм и случаев смерти, связанных с потреблением алкоголя;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е менее 2 тематических лекций специалистов по теме для медицинских работников;</w:t>
            </w:r>
          </w:p>
          <w:p w:rsidR="00001610" w:rsidRPr="006465BD" w:rsidRDefault="00001610" w:rsidP="006465BD">
            <w:pPr>
              <w:numPr>
                <w:ilvl w:val="0"/>
                <w:numId w:val="41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разработана инфографика по теме;</w:t>
            </w:r>
          </w:p>
          <w:p w:rsidR="00001610" w:rsidRPr="006465BD" w:rsidRDefault="00001610" w:rsidP="006465BD">
            <w:pPr>
              <w:numPr>
                <w:ilvl w:val="0"/>
                <w:numId w:val="41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организация диспансеризации и профосмотров организованных коллективов.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алкоголя чрезвычайно серьезна: более 200 заболеваний связано с его злоупотреблением, а вклад алкоголя в возникновение различных заболеваний варьирует от 5 до 75%. </w:t>
            </w: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Анализ результатов судебно-медицинских экспертиз показывает, что основную долю отравлений составляют отравления этиловым спиртом. На иные яды, к которым относится и метанол, приходится существенно меньший процент. Это означает, что необходимо не только регулировать метанол и бороться с суррогатами, но и в целом снижать потребление алкоголя.</w:t>
            </w: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Важно, что предпринимаемые государством меры позволили существенно сократить потребление алкоголя, связанную с ним смертность и заболеваемость. Так, с 2018 число зарегистрированных случаев заболевания алкоголизмом сократилось на 14%. В настоящее время в нашей стране медицинскую помощь в борьбе с алкоголизмом оказывают в 2 научно-практических центрах, 76 наркологических диспансерах, 8 наркологических больницах и их филиальной сети.</w:t>
            </w: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В многопрофильных медицинских организациях функционируют более 2,1 тыс. кабинетов.</w:t>
            </w: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В новогодние праздники необходимо обратить особое внимание на проблему рискованного потребления алкоголя в регионах и принять взвешенные и эффективные меры для сохранения человеческих жизней.</w:t>
            </w: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Сокращение потребление алкоголя и увеличение обращаемости населения по вопросам здорового образа жизни</w:t>
            </w:r>
          </w:p>
        </w:tc>
      </w:tr>
      <w:tr w:rsidR="00001610" w:rsidTr="006465BD">
        <w:trPr>
          <w:trHeight w:val="3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Пациентам и родственникам:</w:t>
            </w:r>
          </w:p>
          <w:p w:rsidR="00001610" w:rsidRPr="006465BD" w:rsidRDefault="00001610" w:rsidP="006465BD">
            <w:pPr>
              <w:numPr>
                <w:ilvl w:val="0"/>
                <w:numId w:val="41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размещена в медицинских и образовательных организациях инфографика по теме;</w:t>
            </w:r>
          </w:p>
          <w:p w:rsidR="00001610" w:rsidRPr="006465BD" w:rsidRDefault="00001610" w:rsidP="006465BD">
            <w:pPr>
              <w:numPr>
                <w:ilvl w:val="0"/>
                <w:numId w:val="41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рганизация скрининга и профилактических консультаций центрами здоровья и медицинской профилактики;</w:t>
            </w:r>
          </w:p>
          <w:p w:rsidR="00001610" w:rsidRPr="006465BD" w:rsidRDefault="00001610" w:rsidP="006465BD">
            <w:pPr>
              <w:numPr>
                <w:ilvl w:val="0"/>
                <w:numId w:val="24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азмещена в медицинских, образовательных и социальных организациях инфографика по теме;</w:t>
            </w:r>
          </w:p>
          <w:p w:rsidR="00001610" w:rsidRPr="006465BD" w:rsidRDefault="00001610" w:rsidP="006465BD">
            <w:pPr>
              <w:numPr>
                <w:ilvl w:val="0"/>
                <w:numId w:val="24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встречи общественности с известными медицинскими работниками региона, публичные лекции.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3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Корпоративному сектору:</w:t>
            </w:r>
          </w:p>
          <w:p w:rsidR="00001610" w:rsidRPr="006465BD" w:rsidRDefault="00001610" w:rsidP="006465BD">
            <w:pPr>
              <w:numPr>
                <w:ilvl w:val="0"/>
                <w:numId w:val="49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Межведомственные: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ривлечение общественных организаций к осуществлению инициатив, направленных на противодействие злоупотребления алкогольной продукцией;</w:t>
            </w:r>
          </w:p>
          <w:p w:rsidR="00001610" w:rsidRPr="006465BD" w:rsidRDefault="00001610" w:rsidP="006465BD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азмещена в образовательных организациях инфографика по теме (вузы, школы, ссузы).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10" w:rsidTr="006465BD">
        <w:trPr>
          <w:trHeight w:val="1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1610" w:rsidRPr="006465BD" w:rsidRDefault="00001610" w:rsidP="006465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интервью, выступлени</w:t>
            </w: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регионального специалиста по теме</w:t>
            </w: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других медицинских работников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>позитивны</w:t>
            </w: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новости по теме в СМИ;</w:t>
            </w:r>
          </w:p>
          <w:p w:rsidR="00001610" w:rsidRPr="006465BD" w:rsidRDefault="00001610" w:rsidP="006465BD">
            <w:pPr>
              <w:spacing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посты</w:t>
            </w:r>
            <w:r w:rsidRPr="006465BD">
              <w:rPr>
                <w:rFonts w:ascii="Times New Roman" w:hAnsi="Times New Roman" w:cs="Times New Roman"/>
                <w:sz w:val="28"/>
                <w:szCs w:val="28"/>
              </w:rPr>
              <w:t xml:space="preserve"> в соцсетях.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001610" w:rsidRPr="006465BD" w:rsidRDefault="00001610" w:rsidP="006465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610" w:rsidRDefault="0000161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001610" w:rsidSect="00FD562E">
      <w:footerReference w:type="default" r:id="rId7"/>
      <w:pgSz w:w="23811" w:h="16838" w:orient="landscape"/>
      <w:pgMar w:top="567" w:right="1440" w:bottom="284" w:left="1440" w:header="720" w:footer="720" w:gutter="0"/>
      <w:pgNumType w:start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10" w:rsidRDefault="00001610">
      <w:pPr>
        <w:spacing w:line="240" w:lineRule="auto"/>
      </w:pPr>
      <w:r>
        <w:separator/>
      </w:r>
    </w:p>
  </w:endnote>
  <w:endnote w:type="continuationSeparator" w:id="1">
    <w:p w:rsidR="00001610" w:rsidRDefault="00001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10" w:rsidRDefault="0000161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10" w:rsidRDefault="00001610">
      <w:pPr>
        <w:spacing w:line="240" w:lineRule="auto"/>
      </w:pPr>
      <w:r>
        <w:separator/>
      </w:r>
    </w:p>
  </w:footnote>
  <w:footnote w:type="continuationSeparator" w:id="1">
    <w:p w:rsidR="00001610" w:rsidRDefault="000016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C88"/>
    <w:multiLevelType w:val="multilevel"/>
    <w:tmpl w:val="D9FC1E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2E12B0C"/>
    <w:multiLevelType w:val="multilevel"/>
    <w:tmpl w:val="585E8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793404A"/>
    <w:multiLevelType w:val="multilevel"/>
    <w:tmpl w:val="21BA4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A395313"/>
    <w:multiLevelType w:val="multilevel"/>
    <w:tmpl w:val="9D9268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A767FD2"/>
    <w:multiLevelType w:val="multilevel"/>
    <w:tmpl w:val="FC420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14774EDA"/>
    <w:multiLevelType w:val="multilevel"/>
    <w:tmpl w:val="AFFAA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9B30BCF"/>
    <w:multiLevelType w:val="multilevel"/>
    <w:tmpl w:val="78F25A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CD30FF5"/>
    <w:multiLevelType w:val="multilevel"/>
    <w:tmpl w:val="A476B6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1D895089"/>
    <w:multiLevelType w:val="multilevel"/>
    <w:tmpl w:val="C8201E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F332EC5"/>
    <w:multiLevelType w:val="multilevel"/>
    <w:tmpl w:val="DB8874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FCC0EAA"/>
    <w:multiLevelType w:val="multilevel"/>
    <w:tmpl w:val="6980A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0BB697E"/>
    <w:multiLevelType w:val="multilevel"/>
    <w:tmpl w:val="9260FA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1E62BD4"/>
    <w:multiLevelType w:val="multilevel"/>
    <w:tmpl w:val="29842B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593410A"/>
    <w:multiLevelType w:val="multilevel"/>
    <w:tmpl w:val="A808C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26B82C20"/>
    <w:multiLevelType w:val="multilevel"/>
    <w:tmpl w:val="234A2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7BC114A"/>
    <w:multiLevelType w:val="multilevel"/>
    <w:tmpl w:val="13FE58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27EB292F"/>
    <w:multiLevelType w:val="multilevel"/>
    <w:tmpl w:val="75E8DC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2C5745C6"/>
    <w:multiLevelType w:val="multilevel"/>
    <w:tmpl w:val="E01AE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2ECC75A2"/>
    <w:multiLevelType w:val="multilevel"/>
    <w:tmpl w:val="17A0B4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36907E33"/>
    <w:multiLevelType w:val="multilevel"/>
    <w:tmpl w:val="932C8E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7E91847"/>
    <w:multiLevelType w:val="multilevel"/>
    <w:tmpl w:val="41A83A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37F4440E"/>
    <w:multiLevelType w:val="multilevel"/>
    <w:tmpl w:val="316438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>
    <w:nsid w:val="38210839"/>
    <w:multiLevelType w:val="multilevel"/>
    <w:tmpl w:val="35EE3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383914CB"/>
    <w:multiLevelType w:val="multilevel"/>
    <w:tmpl w:val="E3FE0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3CCA4E10"/>
    <w:multiLevelType w:val="multilevel"/>
    <w:tmpl w:val="1444E1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4347459B"/>
    <w:multiLevelType w:val="multilevel"/>
    <w:tmpl w:val="153CF0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43A96E31"/>
    <w:multiLevelType w:val="multilevel"/>
    <w:tmpl w:val="513838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464A5308"/>
    <w:multiLevelType w:val="multilevel"/>
    <w:tmpl w:val="58F2C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48867287"/>
    <w:multiLevelType w:val="multilevel"/>
    <w:tmpl w:val="0D32A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14103CF"/>
    <w:multiLevelType w:val="multilevel"/>
    <w:tmpl w:val="A69637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16B3EC2"/>
    <w:multiLevelType w:val="multilevel"/>
    <w:tmpl w:val="A9969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564161F"/>
    <w:multiLevelType w:val="multilevel"/>
    <w:tmpl w:val="A46C6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563E4A8A"/>
    <w:multiLevelType w:val="multilevel"/>
    <w:tmpl w:val="B7F6E3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5656710D"/>
    <w:multiLevelType w:val="multilevel"/>
    <w:tmpl w:val="C59C70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57CF6238"/>
    <w:multiLevelType w:val="multilevel"/>
    <w:tmpl w:val="B4BAE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5EA8176A"/>
    <w:multiLevelType w:val="multilevel"/>
    <w:tmpl w:val="05E0BA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5ED30CDB"/>
    <w:multiLevelType w:val="multilevel"/>
    <w:tmpl w:val="D354D1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657F7D21"/>
    <w:multiLevelType w:val="multilevel"/>
    <w:tmpl w:val="44EC7E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3C4245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6C4A1FB6"/>
    <w:multiLevelType w:val="multilevel"/>
    <w:tmpl w:val="A1722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6C513DBF"/>
    <w:multiLevelType w:val="multilevel"/>
    <w:tmpl w:val="F30489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6DA8112C"/>
    <w:multiLevelType w:val="multilevel"/>
    <w:tmpl w:val="05ECA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06D55C5"/>
    <w:multiLevelType w:val="multilevel"/>
    <w:tmpl w:val="7B0620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>
    <w:nsid w:val="7342768D"/>
    <w:multiLevelType w:val="multilevel"/>
    <w:tmpl w:val="825C6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nsid w:val="7A4C0729"/>
    <w:multiLevelType w:val="multilevel"/>
    <w:tmpl w:val="D3F84A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nsid w:val="7B5C4680"/>
    <w:multiLevelType w:val="multilevel"/>
    <w:tmpl w:val="BB0C62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>
    <w:nsid w:val="7C214619"/>
    <w:multiLevelType w:val="multilevel"/>
    <w:tmpl w:val="DC8EDF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3C4245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EAC5DEA"/>
    <w:multiLevelType w:val="multilevel"/>
    <w:tmpl w:val="417A3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>
    <w:nsid w:val="7F4841E7"/>
    <w:multiLevelType w:val="multilevel"/>
    <w:tmpl w:val="093C8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>
    <w:nsid w:val="7FB93B67"/>
    <w:multiLevelType w:val="multilevel"/>
    <w:tmpl w:val="1B8C4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37"/>
  </w:num>
  <w:num w:numId="3">
    <w:abstractNumId w:val="43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28"/>
  </w:num>
  <w:num w:numId="9">
    <w:abstractNumId w:val="42"/>
  </w:num>
  <w:num w:numId="10">
    <w:abstractNumId w:val="26"/>
  </w:num>
  <w:num w:numId="11">
    <w:abstractNumId w:val="6"/>
  </w:num>
  <w:num w:numId="12">
    <w:abstractNumId w:val="4"/>
  </w:num>
  <w:num w:numId="13">
    <w:abstractNumId w:val="27"/>
  </w:num>
  <w:num w:numId="14">
    <w:abstractNumId w:val="32"/>
  </w:num>
  <w:num w:numId="15">
    <w:abstractNumId w:val="38"/>
  </w:num>
  <w:num w:numId="16">
    <w:abstractNumId w:val="14"/>
  </w:num>
  <w:num w:numId="17">
    <w:abstractNumId w:val="30"/>
  </w:num>
  <w:num w:numId="18">
    <w:abstractNumId w:val="20"/>
  </w:num>
  <w:num w:numId="19">
    <w:abstractNumId w:val="23"/>
  </w:num>
  <w:num w:numId="20">
    <w:abstractNumId w:val="10"/>
  </w:num>
  <w:num w:numId="21">
    <w:abstractNumId w:val="25"/>
  </w:num>
  <w:num w:numId="22">
    <w:abstractNumId w:val="35"/>
  </w:num>
  <w:num w:numId="23">
    <w:abstractNumId w:val="21"/>
  </w:num>
  <w:num w:numId="24">
    <w:abstractNumId w:val="48"/>
  </w:num>
  <w:num w:numId="25">
    <w:abstractNumId w:val="46"/>
  </w:num>
  <w:num w:numId="26">
    <w:abstractNumId w:val="36"/>
  </w:num>
  <w:num w:numId="27">
    <w:abstractNumId w:val="31"/>
  </w:num>
  <w:num w:numId="28">
    <w:abstractNumId w:val="33"/>
  </w:num>
  <w:num w:numId="29">
    <w:abstractNumId w:val="39"/>
  </w:num>
  <w:num w:numId="30">
    <w:abstractNumId w:val="16"/>
  </w:num>
  <w:num w:numId="31">
    <w:abstractNumId w:val="15"/>
  </w:num>
  <w:num w:numId="32">
    <w:abstractNumId w:val="18"/>
  </w:num>
  <w:num w:numId="33">
    <w:abstractNumId w:val="44"/>
  </w:num>
  <w:num w:numId="34">
    <w:abstractNumId w:val="0"/>
  </w:num>
  <w:num w:numId="35">
    <w:abstractNumId w:val="40"/>
  </w:num>
  <w:num w:numId="36">
    <w:abstractNumId w:val="24"/>
  </w:num>
  <w:num w:numId="37">
    <w:abstractNumId w:val="41"/>
  </w:num>
  <w:num w:numId="38">
    <w:abstractNumId w:val="3"/>
  </w:num>
  <w:num w:numId="39">
    <w:abstractNumId w:val="34"/>
  </w:num>
  <w:num w:numId="40">
    <w:abstractNumId w:val="8"/>
  </w:num>
  <w:num w:numId="41">
    <w:abstractNumId w:val="17"/>
  </w:num>
  <w:num w:numId="42">
    <w:abstractNumId w:val="45"/>
  </w:num>
  <w:num w:numId="43">
    <w:abstractNumId w:val="1"/>
  </w:num>
  <w:num w:numId="44">
    <w:abstractNumId w:val="47"/>
  </w:num>
  <w:num w:numId="45">
    <w:abstractNumId w:val="7"/>
  </w:num>
  <w:num w:numId="46">
    <w:abstractNumId w:val="22"/>
  </w:num>
  <w:num w:numId="47">
    <w:abstractNumId w:val="11"/>
  </w:num>
  <w:num w:numId="48">
    <w:abstractNumId w:val="29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B66"/>
    <w:rsid w:val="00001610"/>
    <w:rsid w:val="00094B30"/>
    <w:rsid w:val="000B3D6F"/>
    <w:rsid w:val="0023523C"/>
    <w:rsid w:val="002A1901"/>
    <w:rsid w:val="00463B66"/>
    <w:rsid w:val="00477EA5"/>
    <w:rsid w:val="006465BD"/>
    <w:rsid w:val="00846A83"/>
    <w:rsid w:val="009214A7"/>
    <w:rsid w:val="00A12E0C"/>
    <w:rsid w:val="00B97247"/>
    <w:rsid w:val="00DE21A9"/>
    <w:rsid w:val="00EF5A58"/>
    <w:rsid w:val="00F01D27"/>
    <w:rsid w:val="00FC036B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A7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E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2E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2E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2E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2E0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2E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48A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48A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48A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48A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48A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48A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A12E0C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12E0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48A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table" w:customStyle="1" w:styleId="TableNormal2">
    <w:name w:val="Table Normal2"/>
    <w:uiPriority w:val="99"/>
    <w:rsid w:val="00A12E0C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A12E0C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A12E0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E048A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a">
    <w:name w:val="Стиль"/>
    <w:basedOn w:val="TableNormal3"/>
    <w:uiPriority w:val="99"/>
    <w:rsid w:val="00A12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basedOn w:val="TableNormal3"/>
    <w:uiPriority w:val="99"/>
    <w:rsid w:val="00A12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A12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2E0C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12E0C"/>
    <w:rPr>
      <w:rFonts w:cs="Times New Roman"/>
      <w:sz w:val="16"/>
      <w:szCs w:val="16"/>
    </w:rPr>
  </w:style>
  <w:style w:type="table" w:customStyle="1" w:styleId="1">
    <w:name w:val="Стиль1"/>
    <w:basedOn w:val="TableNormal2"/>
    <w:uiPriority w:val="99"/>
    <w:rsid w:val="00A12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477EA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7E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7EA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E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1453</Words>
  <Characters>8287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Чернышова Анастасия Валерьевна</dc:creator>
  <cp:keywords/>
  <dc:description/>
  <cp:lastModifiedBy>evginaes</cp:lastModifiedBy>
  <cp:revision>2</cp:revision>
  <dcterms:created xsi:type="dcterms:W3CDTF">2022-11-24T07:14:00Z</dcterms:created>
  <dcterms:modified xsi:type="dcterms:W3CDTF">2022-11-24T07:14:00Z</dcterms:modified>
</cp:coreProperties>
</file>